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1" w:rsidRDefault="00365CEB" w:rsidP="00365CE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65CEB">
        <w:rPr>
          <w:rFonts w:ascii="標楷體" w:eastAsia="標楷體" w:hAnsi="標楷體" w:hint="eastAsia"/>
          <w:b/>
          <w:sz w:val="36"/>
          <w:szCs w:val="36"/>
        </w:rPr>
        <w:t>新南向論壇專題講座 回條</w:t>
      </w:r>
    </w:p>
    <w:p w:rsidR="000D274D" w:rsidRPr="000D274D" w:rsidRDefault="000D274D" w:rsidP="000D274D">
      <w:pPr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0D274D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※報名期間為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9月1</w:t>
      </w:r>
      <w:r w:rsidR="004120F3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日至9月</w:t>
      </w:r>
      <w:r w:rsidR="00271DB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20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1619"/>
        <w:gridCol w:w="1619"/>
        <w:gridCol w:w="3895"/>
        <w:gridCol w:w="2552"/>
      </w:tblGrid>
      <w:tr w:rsidR="004377AA" w:rsidTr="004120F3">
        <w:tc>
          <w:tcPr>
            <w:tcW w:w="913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1619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19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95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52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4377AA" w:rsidTr="004120F3">
        <w:tc>
          <w:tcPr>
            <w:tcW w:w="913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5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7AA" w:rsidTr="004120F3">
        <w:tc>
          <w:tcPr>
            <w:tcW w:w="913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5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AA" w:rsidRDefault="004377A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2CA" w:rsidTr="004120F3">
        <w:tc>
          <w:tcPr>
            <w:tcW w:w="913" w:type="dxa"/>
          </w:tcPr>
          <w:p w:rsidR="00D042CA" w:rsidRDefault="00D042C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D042CA" w:rsidRDefault="00D042C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</w:tcPr>
          <w:p w:rsidR="00D042CA" w:rsidRDefault="00D042C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5" w:type="dxa"/>
          </w:tcPr>
          <w:p w:rsidR="00D042CA" w:rsidRDefault="00D042C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42CA" w:rsidRDefault="00D042CA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DBE" w:rsidTr="004120F3">
        <w:tc>
          <w:tcPr>
            <w:tcW w:w="913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5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DBE" w:rsidTr="004120F3">
        <w:tc>
          <w:tcPr>
            <w:tcW w:w="913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5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1DBE" w:rsidRDefault="00271DBE" w:rsidP="00365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2CA" w:rsidRDefault="00D042CA" w:rsidP="00365CEB">
      <w:pPr>
        <w:rPr>
          <w:rFonts w:ascii="標楷體" w:eastAsia="標楷體" w:hAnsi="標楷體"/>
          <w:sz w:val="28"/>
          <w:szCs w:val="28"/>
        </w:rPr>
      </w:pPr>
      <w:r w:rsidRPr="00365CEB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本人因公不克參加。</w:t>
      </w:r>
    </w:p>
    <w:p w:rsidR="004120F3" w:rsidRDefault="004120F3" w:rsidP="00365CEB">
      <w:pPr>
        <w:rPr>
          <w:rFonts w:ascii="標楷體" w:eastAsia="標楷體" w:hAnsi="標楷體"/>
          <w:sz w:val="28"/>
          <w:szCs w:val="28"/>
        </w:rPr>
      </w:pPr>
    </w:p>
    <w:p w:rsidR="00365CEB" w:rsidRDefault="004377AA" w:rsidP="00365C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="0094537C">
        <w:rPr>
          <w:rFonts w:ascii="標楷體" w:eastAsia="標楷體" w:hAnsi="標楷體" w:hint="eastAsia"/>
          <w:sz w:val="28"/>
          <w:szCs w:val="28"/>
        </w:rPr>
        <w:t>關</w:t>
      </w:r>
      <w:r>
        <w:rPr>
          <w:rFonts w:ascii="標楷體" w:eastAsia="標楷體" w:hAnsi="標楷體" w:hint="eastAsia"/>
          <w:sz w:val="28"/>
          <w:szCs w:val="28"/>
        </w:rPr>
        <w:t>座談議</w:t>
      </w:r>
      <w:r w:rsidR="0094537C">
        <w:rPr>
          <w:rFonts w:ascii="標楷體" w:eastAsia="標楷體" w:hAnsi="標楷體" w:hint="eastAsia"/>
          <w:sz w:val="28"/>
          <w:szCs w:val="28"/>
        </w:rPr>
        <w:t>題</w:t>
      </w:r>
      <w:r>
        <w:rPr>
          <w:rFonts w:ascii="標楷體" w:eastAsia="標楷體" w:hAnsi="標楷體" w:hint="eastAsia"/>
          <w:sz w:val="28"/>
          <w:szCs w:val="28"/>
        </w:rPr>
        <w:t>如需發問或討論</w:t>
      </w:r>
      <w:r w:rsidR="0094537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煩</w:t>
      </w:r>
      <w:r w:rsidR="0094537C">
        <w:rPr>
          <w:rFonts w:ascii="標楷體" w:eastAsia="標楷體" w:hAnsi="標楷體" w:hint="eastAsia"/>
          <w:sz w:val="28"/>
          <w:szCs w:val="28"/>
        </w:rPr>
        <w:t>請先填寫下表</w:t>
      </w:r>
      <w:r>
        <w:rPr>
          <w:rFonts w:ascii="標楷體" w:eastAsia="標楷體" w:hAnsi="標楷體" w:hint="eastAsia"/>
          <w:sz w:val="28"/>
          <w:szCs w:val="28"/>
        </w:rPr>
        <w:t>，謝謝您的合作！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94537C" w:rsidTr="004120F3">
        <w:tc>
          <w:tcPr>
            <w:tcW w:w="1101" w:type="dxa"/>
          </w:tcPr>
          <w:p w:rsidR="0094537C" w:rsidRDefault="0094537C" w:rsidP="009B61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497" w:type="dxa"/>
          </w:tcPr>
          <w:p w:rsidR="0094537C" w:rsidRDefault="0094537C" w:rsidP="009B61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94537C" w:rsidTr="004120F3">
        <w:trPr>
          <w:trHeight w:val="1684"/>
        </w:trPr>
        <w:tc>
          <w:tcPr>
            <w:tcW w:w="1101" w:type="dxa"/>
            <w:vAlign w:val="center"/>
          </w:tcPr>
          <w:p w:rsidR="0094537C" w:rsidRDefault="009B61AB" w:rsidP="009B61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94537C" w:rsidRDefault="0094537C" w:rsidP="009B61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37C" w:rsidTr="004120F3">
        <w:trPr>
          <w:trHeight w:val="1836"/>
        </w:trPr>
        <w:tc>
          <w:tcPr>
            <w:tcW w:w="1101" w:type="dxa"/>
            <w:vAlign w:val="center"/>
          </w:tcPr>
          <w:p w:rsidR="0094537C" w:rsidRDefault="009B61AB" w:rsidP="009B61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94537C" w:rsidRDefault="0094537C" w:rsidP="009B61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20F3" w:rsidTr="004120F3">
        <w:trPr>
          <w:trHeight w:val="1836"/>
        </w:trPr>
        <w:tc>
          <w:tcPr>
            <w:tcW w:w="1101" w:type="dxa"/>
            <w:vAlign w:val="center"/>
          </w:tcPr>
          <w:p w:rsidR="004120F3" w:rsidRDefault="004120F3" w:rsidP="009B61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4120F3" w:rsidRDefault="004120F3" w:rsidP="009B61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2CA" w:rsidRDefault="004377AA" w:rsidP="004120F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</w:t>
      </w:r>
      <w:r w:rsidR="0094537C">
        <w:rPr>
          <w:rFonts w:ascii="標楷體" w:eastAsia="標楷體" w:hAnsi="標楷體" w:hint="eastAsia"/>
          <w:sz w:val="28"/>
          <w:szCs w:val="28"/>
        </w:rPr>
        <w:t>簽</w:t>
      </w:r>
      <w:r>
        <w:rPr>
          <w:rFonts w:ascii="標楷體" w:eastAsia="標楷體" w:hAnsi="標楷體" w:hint="eastAsia"/>
          <w:sz w:val="28"/>
          <w:szCs w:val="28"/>
        </w:rPr>
        <w:t>章</w:t>
      </w:r>
      <w:r w:rsidR="0094537C">
        <w:rPr>
          <w:rFonts w:ascii="標楷體" w:eastAsia="標楷體" w:hAnsi="標楷體" w:hint="eastAsia"/>
          <w:sz w:val="28"/>
          <w:szCs w:val="28"/>
        </w:rPr>
        <w:t xml:space="preserve">：　　　　　　　</w:t>
      </w:r>
      <w:r w:rsidR="00D042CA">
        <w:rPr>
          <w:rFonts w:ascii="標楷體" w:eastAsia="標楷體" w:hAnsi="標楷體" w:hint="eastAsia"/>
          <w:sz w:val="28"/>
          <w:szCs w:val="28"/>
        </w:rPr>
        <w:t xml:space="preserve">   </w:t>
      </w:r>
      <w:r w:rsidR="0094537C">
        <w:rPr>
          <w:rFonts w:ascii="標楷體" w:eastAsia="標楷體" w:hAnsi="標楷體" w:hint="eastAsia"/>
          <w:sz w:val="28"/>
          <w:szCs w:val="28"/>
        </w:rPr>
        <w:t xml:space="preserve">日期：　　　　　　　　　</w:t>
      </w:r>
    </w:p>
    <w:p w:rsidR="0094537C" w:rsidRDefault="009B61AB" w:rsidP="00D042CA">
      <w:pPr>
        <w:jc w:val="right"/>
        <w:rPr>
          <w:rFonts w:ascii="標楷體" w:eastAsia="標楷體" w:hAnsi="標楷體"/>
          <w:sz w:val="28"/>
          <w:szCs w:val="28"/>
        </w:rPr>
      </w:pPr>
      <w:r w:rsidRPr="00447705">
        <w:rPr>
          <w:rFonts w:ascii="標楷體" w:eastAsia="標楷體" w:hAnsi="標楷體" w:hint="eastAsia"/>
          <w:szCs w:val="28"/>
        </w:rPr>
        <w:t>請將回條</w:t>
      </w:r>
      <w:r w:rsidR="00447705" w:rsidRPr="00447705">
        <w:rPr>
          <w:rFonts w:ascii="標楷體" w:eastAsia="標楷體" w:hAnsi="標楷體" w:hint="eastAsia"/>
          <w:szCs w:val="28"/>
        </w:rPr>
        <w:t>於9/</w:t>
      </w:r>
      <w:r w:rsidR="00271DBE">
        <w:rPr>
          <w:rFonts w:ascii="標楷體" w:eastAsia="標楷體" w:hAnsi="標楷體" w:hint="eastAsia"/>
          <w:szCs w:val="28"/>
        </w:rPr>
        <w:t>20</w:t>
      </w:r>
      <w:bookmarkStart w:id="0" w:name="_GoBack"/>
      <w:bookmarkEnd w:id="0"/>
      <w:r w:rsidR="00447705" w:rsidRPr="00447705">
        <w:rPr>
          <w:rFonts w:ascii="標楷體" w:eastAsia="標楷體" w:hAnsi="標楷體" w:hint="eastAsia"/>
          <w:szCs w:val="28"/>
        </w:rPr>
        <w:t>日前</w:t>
      </w:r>
      <w:r w:rsidRPr="00447705">
        <w:rPr>
          <w:rFonts w:ascii="標楷體" w:eastAsia="標楷體" w:hAnsi="標楷體" w:hint="eastAsia"/>
          <w:szCs w:val="28"/>
        </w:rPr>
        <w:t>傳真：05-2281068</w:t>
      </w:r>
      <w:r w:rsidR="004377AA" w:rsidRPr="00447705">
        <w:rPr>
          <w:rFonts w:ascii="標楷體" w:eastAsia="標楷體" w:hAnsi="標楷體" w:hint="eastAsia"/>
          <w:szCs w:val="28"/>
        </w:rPr>
        <w:t>或jengjer@cpc.com.tw</w:t>
      </w:r>
      <w:r w:rsidRPr="00447705">
        <w:rPr>
          <w:rFonts w:ascii="標楷體" w:eastAsia="標楷體" w:hAnsi="標楷體" w:hint="eastAsia"/>
          <w:szCs w:val="28"/>
        </w:rPr>
        <w:t xml:space="preserve">　林正哲先生</w:t>
      </w:r>
      <w:r w:rsidR="004377AA" w:rsidRPr="00447705">
        <w:rPr>
          <w:rFonts w:ascii="標楷體" w:eastAsia="標楷體" w:hAnsi="標楷體" w:hint="eastAsia"/>
          <w:szCs w:val="28"/>
        </w:rPr>
        <w:t>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47705" w:rsidTr="004120F3">
        <w:tc>
          <w:tcPr>
            <w:tcW w:w="10598" w:type="dxa"/>
          </w:tcPr>
          <w:p w:rsidR="00447705" w:rsidRDefault="00447705" w:rsidP="004477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680270AE" wp14:editId="40A9A13F">
                  <wp:extent cx="6496050" cy="2628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92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924" cy="26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2CA" w:rsidRPr="004120F3" w:rsidRDefault="00D042CA" w:rsidP="00D042CA">
            <w:pPr>
              <w:pStyle w:val="ab"/>
              <w:snapToGrid w:val="0"/>
              <w:rPr>
                <w:rFonts w:eastAsia="標楷體"/>
                <w:sz w:val="18"/>
              </w:rPr>
            </w:pPr>
            <w:r w:rsidRPr="004120F3">
              <w:rPr>
                <w:rFonts w:eastAsia="標楷體"/>
                <w:sz w:val="18"/>
              </w:rPr>
              <w:t>交通：</w:t>
            </w:r>
          </w:p>
          <w:p w:rsidR="00D042CA" w:rsidRPr="004120F3" w:rsidRDefault="00D042CA" w:rsidP="00D042CA">
            <w:pPr>
              <w:numPr>
                <w:ilvl w:val="3"/>
                <w:numId w:val="2"/>
              </w:numPr>
              <w:tabs>
                <w:tab w:val="clear" w:pos="1462"/>
                <w:tab w:val="left" w:pos="-2694"/>
                <w:tab w:val="left" w:pos="567"/>
              </w:tabs>
              <w:spacing w:beforeLines="20" w:before="72" w:afterLines="20" w:after="72" w:line="360" w:lineRule="exact"/>
              <w:ind w:leftChars="59" w:left="565" w:hanging="423"/>
              <w:jc w:val="both"/>
              <w:rPr>
                <w:rFonts w:ascii="Cambria" w:eastAsia="標楷體" w:hAnsi="Cambria"/>
                <w:sz w:val="18"/>
                <w:szCs w:val="20"/>
              </w:rPr>
            </w:pPr>
            <w:r w:rsidRPr="004120F3">
              <w:rPr>
                <w:rFonts w:ascii="Cambria" w:eastAsia="標楷體" w:hAnsi="Cambria"/>
                <w:b/>
                <w:sz w:val="18"/>
                <w:szCs w:val="20"/>
              </w:rPr>
              <w:t>搭乘高鐵：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本所交通車約於</w:t>
            </w:r>
            <w:r w:rsidR="004120F3" w:rsidRPr="004120F3">
              <w:rPr>
                <w:rFonts w:ascii="Cambria" w:eastAsia="標楷體" w:hAnsi="Cambria" w:hint="eastAsia"/>
                <w:sz w:val="18"/>
                <w:szCs w:val="20"/>
              </w:rPr>
              <w:t>當天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08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點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20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分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於嘉義高鐵站「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2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號出口」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接學員，請準時上車，逾時不候。</w:t>
            </w:r>
          </w:p>
          <w:p w:rsidR="00D042CA" w:rsidRPr="004120F3" w:rsidRDefault="00D042CA" w:rsidP="004120F3">
            <w:pPr>
              <w:numPr>
                <w:ilvl w:val="3"/>
                <w:numId w:val="2"/>
              </w:numPr>
              <w:tabs>
                <w:tab w:val="clear" w:pos="1462"/>
                <w:tab w:val="left" w:pos="-2694"/>
                <w:tab w:val="left" w:pos="567"/>
              </w:tabs>
              <w:spacing w:beforeLines="20" w:before="72" w:afterLines="20" w:after="72" w:line="360" w:lineRule="exact"/>
              <w:ind w:leftChars="59" w:left="565" w:hanging="423"/>
              <w:jc w:val="both"/>
              <w:rPr>
                <w:rFonts w:ascii="Cambria" w:eastAsia="標楷體" w:hAnsi="Cambria"/>
                <w:sz w:val="18"/>
                <w:szCs w:val="20"/>
              </w:rPr>
            </w:pPr>
            <w:r w:rsidRPr="004120F3">
              <w:rPr>
                <w:rFonts w:ascii="Cambria" w:eastAsia="標楷體" w:hAnsi="Cambria"/>
                <w:b/>
                <w:sz w:val="18"/>
                <w:szCs w:val="20"/>
              </w:rPr>
              <w:t>搭乘火車：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本所於</w:t>
            </w:r>
            <w:r w:rsidRPr="004120F3">
              <w:rPr>
                <w:rFonts w:ascii="Cambria" w:eastAsia="標楷體" w:hAnsi="Cambria"/>
                <w:b/>
                <w:bCs/>
                <w:sz w:val="18"/>
                <w:szCs w:val="20"/>
              </w:rPr>
              <w:t>報到日上午</w:t>
            </w:r>
            <w:r w:rsidRPr="004120F3">
              <w:rPr>
                <w:rFonts w:ascii="Cambria" w:eastAsia="標楷體" w:hAnsi="Cambria"/>
                <w:b/>
                <w:bCs/>
                <w:sz w:val="18"/>
                <w:szCs w:val="20"/>
                <w:u w:val="single"/>
              </w:rPr>
              <w:t>0</w:t>
            </w:r>
            <w:r w:rsidRPr="004120F3">
              <w:rPr>
                <w:rFonts w:ascii="Cambria" w:eastAsia="標楷體" w:hAnsi="Cambria" w:hint="eastAsia"/>
                <w:b/>
                <w:bCs/>
                <w:sz w:val="18"/>
                <w:szCs w:val="20"/>
                <w:u w:val="single"/>
              </w:rPr>
              <w:t>8</w:t>
            </w:r>
            <w:r w:rsidRPr="004120F3">
              <w:rPr>
                <w:rFonts w:ascii="Cambria" w:eastAsia="標楷體" w:hAnsi="Cambria"/>
                <w:b/>
                <w:sz w:val="18"/>
                <w:szCs w:val="20"/>
                <w:u w:val="single"/>
              </w:rPr>
              <w:t>時</w:t>
            </w:r>
            <w:r w:rsidRPr="004120F3">
              <w:rPr>
                <w:rFonts w:ascii="Cambria" w:eastAsia="標楷體" w:hAnsi="Cambria" w:hint="eastAsia"/>
                <w:b/>
                <w:sz w:val="18"/>
                <w:szCs w:val="20"/>
                <w:u w:val="single"/>
              </w:rPr>
              <w:t>50</w:t>
            </w:r>
            <w:r w:rsidRPr="004120F3">
              <w:rPr>
                <w:rFonts w:ascii="Cambria" w:eastAsia="標楷體" w:hAnsi="Cambria"/>
                <w:b/>
                <w:sz w:val="18"/>
                <w:szCs w:val="20"/>
                <w:u w:val="single"/>
              </w:rPr>
              <w:t>分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派有交通車於</w:t>
            </w:r>
            <w:r w:rsidRPr="004120F3">
              <w:rPr>
                <w:rFonts w:ascii="Cambria" w:eastAsia="標楷體" w:hAnsi="Cambria"/>
                <w:b/>
                <w:sz w:val="18"/>
                <w:szCs w:val="20"/>
              </w:rPr>
              <w:t>嘉義文化創意產業園區</w:t>
            </w:r>
            <w:r w:rsidRPr="004120F3">
              <w:rPr>
                <w:rFonts w:ascii="Cambria" w:eastAsia="標楷體" w:hAnsi="Cambria"/>
                <w:b/>
                <w:sz w:val="18"/>
                <w:szCs w:val="20"/>
              </w:rPr>
              <w:t>(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地址：嘉義市中山路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616</w:t>
            </w:r>
            <w:r w:rsidRPr="004120F3">
              <w:rPr>
                <w:rFonts w:ascii="Cambria" w:eastAsia="標楷體" w:hAnsi="Cambria"/>
                <w:sz w:val="18"/>
                <w:szCs w:val="20"/>
              </w:rPr>
              <w:t>號。</w:t>
            </w:r>
            <w:proofErr w:type="gramStart"/>
            <w:r w:rsidRPr="004120F3">
              <w:rPr>
                <w:rFonts w:ascii="Cambria" w:eastAsia="標楷體" w:hAnsi="Cambria"/>
                <w:b/>
                <w:sz w:val="18"/>
                <w:szCs w:val="20"/>
              </w:rPr>
              <w:t>)</w:t>
            </w:r>
            <w:r w:rsidRPr="004120F3">
              <w:rPr>
                <w:rFonts w:ascii="Cambria" w:eastAsia="標楷體" w:hAnsi="Cambria"/>
                <w:b/>
                <w:sz w:val="18"/>
                <w:szCs w:val="20"/>
              </w:rPr>
              <w:t>前接學員</w:t>
            </w:r>
            <w:proofErr w:type="gramEnd"/>
            <w:r w:rsidRPr="004120F3">
              <w:rPr>
                <w:rFonts w:ascii="Cambria" w:eastAsia="標楷體" w:hAnsi="Cambria"/>
                <w:sz w:val="18"/>
                <w:szCs w:val="20"/>
              </w:rPr>
              <w:t>，請準時上車，逾時不候。</w:t>
            </w:r>
          </w:p>
          <w:p w:rsidR="00D042CA" w:rsidRPr="004120F3" w:rsidRDefault="00D042CA" w:rsidP="00D042CA">
            <w:pPr>
              <w:numPr>
                <w:ilvl w:val="3"/>
                <w:numId w:val="2"/>
              </w:numPr>
              <w:tabs>
                <w:tab w:val="clear" w:pos="1462"/>
                <w:tab w:val="left" w:pos="-2694"/>
                <w:tab w:val="left" w:pos="567"/>
              </w:tabs>
              <w:spacing w:beforeLines="20" w:before="72" w:afterLines="20" w:after="72" w:line="360" w:lineRule="exact"/>
              <w:ind w:leftChars="59" w:left="565" w:hanging="423"/>
              <w:jc w:val="both"/>
              <w:rPr>
                <w:rFonts w:ascii="Cambria" w:eastAsia="標楷體" w:hAnsi="Cambria"/>
                <w:b/>
                <w:sz w:val="18"/>
                <w:szCs w:val="20"/>
              </w:rPr>
            </w:pPr>
            <w:r w:rsidRPr="004120F3">
              <w:rPr>
                <w:rFonts w:ascii="Cambria" w:eastAsia="標楷體" w:hAnsi="Cambria" w:hint="eastAsia"/>
                <w:b/>
                <w:sz w:val="18"/>
                <w:szCs w:val="20"/>
              </w:rPr>
              <w:t>自行開車</w:t>
            </w:r>
            <w:r w:rsidRPr="004120F3">
              <w:rPr>
                <w:rFonts w:ascii="Cambria" w:eastAsia="標楷體" w:hAnsi="Cambria" w:hint="eastAsia"/>
                <w:b/>
                <w:sz w:val="18"/>
                <w:szCs w:val="20"/>
              </w:rPr>
              <w:t>:</w:t>
            </w:r>
          </w:p>
          <w:p w:rsidR="00D042CA" w:rsidRPr="004120F3" w:rsidRDefault="00D042CA" w:rsidP="004120F3">
            <w:pPr>
              <w:tabs>
                <w:tab w:val="left" w:pos="-2694"/>
                <w:tab w:val="left" w:pos="567"/>
              </w:tabs>
              <w:spacing w:beforeLines="20" w:before="72" w:afterLines="20" w:after="72" w:line="360" w:lineRule="exact"/>
              <w:jc w:val="both"/>
              <w:rPr>
                <w:rFonts w:ascii="Cambria" w:eastAsia="標楷體" w:hAnsi="Cambria"/>
                <w:sz w:val="18"/>
                <w:szCs w:val="20"/>
              </w:rPr>
            </w:pPr>
            <w:r w:rsidRPr="004120F3">
              <w:rPr>
                <w:rFonts w:ascii="Cambria" w:eastAsia="標楷體" w:hAnsi="Cambria" w:hint="eastAsia"/>
                <w:b/>
                <w:sz w:val="18"/>
                <w:szCs w:val="20"/>
                <w:u w:val="single"/>
              </w:rPr>
              <w:t>中山高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：嘉義交流道（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264k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）下，沿北港路（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159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縣道）往嘉義方向直行，遇世賢路（二段）右轉直行至世賢路四段，於台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18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約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16.3 k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處遇吳鳳南路左轉，約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20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公尺再左轉，即達本所（於快車道轉入時請注意慢車道來車）。</w:t>
            </w:r>
          </w:p>
          <w:p w:rsidR="00447705" w:rsidRPr="00D042CA" w:rsidRDefault="00D042CA" w:rsidP="004120F3">
            <w:pPr>
              <w:tabs>
                <w:tab w:val="left" w:pos="-2694"/>
                <w:tab w:val="left" w:pos="567"/>
              </w:tabs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20F3">
              <w:rPr>
                <w:rFonts w:ascii="Cambria" w:eastAsia="標楷體" w:hAnsi="Cambria" w:hint="eastAsia"/>
                <w:b/>
                <w:sz w:val="18"/>
                <w:szCs w:val="20"/>
                <w:u w:val="single"/>
              </w:rPr>
              <w:t>二高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：中埔交流道（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297k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）下，沿阿里山公路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(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台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18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線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)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向西往嘉義方向行駛至底，右轉接吳鳳南路直行過世賢路交叉口，約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20</w:t>
            </w:r>
            <w:r w:rsidRPr="004120F3">
              <w:rPr>
                <w:rFonts w:ascii="Cambria" w:eastAsia="標楷體" w:hAnsi="Cambria" w:hint="eastAsia"/>
                <w:sz w:val="18"/>
                <w:szCs w:val="20"/>
              </w:rPr>
              <w:t>公尺左轉進入本所大門（於快車道轉入時請注意慢車道來車）。</w:t>
            </w:r>
          </w:p>
        </w:tc>
      </w:tr>
    </w:tbl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7655"/>
      </w:tblGrid>
      <w:tr w:rsidR="004120F3" w:rsidRPr="004120F3" w:rsidTr="004120F3">
        <w:tc>
          <w:tcPr>
            <w:tcW w:w="1843" w:type="dxa"/>
            <w:vAlign w:val="center"/>
          </w:tcPr>
          <w:p w:rsidR="004120F3" w:rsidRPr="004120F3" w:rsidRDefault="004120F3" w:rsidP="009C4F96">
            <w:pPr>
              <w:spacing w:after="120"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/>
                <w:sz w:val="22"/>
              </w:rPr>
              <w:t>時</w:t>
            </w:r>
            <w:r w:rsidRPr="004120F3">
              <w:rPr>
                <w:rFonts w:eastAsia="標楷體"/>
                <w:sz w:val="22"/>
              </w:rPr>
              <w:t xml:space="preserve">     </w:t>
            </w:r>
            <w:r w:rsidRPr="004120F3">
              <w:rPr>
                <w:rFonts w:eastAsia="標楷體"/>
                <w:sz w:val="22"/>
              </w:rPr>
              <w:t>間</w:t>
            </w:r>
          </w:p>
        </w:tc>
        <w:tc>
          <w:tcPr>
            <w:tcW w:w="1134" w:type="dxa"/>
            <w:vAlign w:val="center"/>
          </w:tcPr>
          <w:p w:rsidR="004120F3" w:rsidRPr="004120F3" w:rsidRDefault="004120F3" w:rsidP="009C4F96">
            <w:pPr>
              <w:spacing w:after="120"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/>
                <w:sz w:val="22"/>
              </w:rPr>
              <w:t>時數</w:t>
            </w:r>
          </w:p>
        </w:tc>
        <w:tc>
          <w:tcPr>
            <w:tcW w:w="7655" w:type="dxa"/>
            <w:vAlign w:val="center"/>
          </w:tcPr>
          <w:p w:rsidR="004120F3" w:rsidRPr="004120F3" w:rsidRDefault="004120F3" w:rsidP="009C4F96">
            <w:pPr>
              <w:spacing w:after="120"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/>
                <w:sz w:val="22"/>
              </w:rPr>
              <w:t>課</w:t>
            </w:r>
            <w:r w:rsidRPr="004120F3">
              <w:rPr>
                <w:rFonts w:eastAsia="標楷體"/>
                <w:sz w:val="22"/>
              </w:rPr>
              <w:t xml:space="preserve">           </w:t>
            </w:r>
            <w:r w:rsidRPr="004120F3">
              <w:rPr>
                <w:rFonts w:eastAsia="標楷體"/>
                <w:sz w:val="22"/>
              </w:rPr>
              <w:t>目</w:t>
            </w:r>
          </w:p>
        </w:tc>
      </w:tr>
      <w:tr w:rsidR="004120F3" w:rsidRPr="004120F3" w:rsidTr="004120F3">
        <w:trPr>
          <w:cantSplit/>
          <w:trHeight w:val="419"/>
        </w:trPr>
        <w:tc>
          <w:tcPr>
            <w:tcW w:w="1843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 w:hint="eastAsia"/>
                <w:sz w:val="22"/>
              </w:rPr>
              <w:t>09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00</w:t>
            </w:r>
            <w:r w:rsidRPr="004120F3">
              <w:rPr>
                <w:rFonts w:eastAsia="標楷體"/>
                <w:sz w:val="22"/>
              </w:rPr>
              <w:t>~</w:t>
            </w:r>
            <w:r w:rsidRPr="004120F3">
              <w:rPr>
                <w:rFonts w:eastAsia="標楷體" w:hint="eastAsia"/>
                <w:sz w:val="22"/>
              </w:rPr>
              <w:t>09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 w:hint="eastAsia"/>
                <w:sz w:val="22"/>
              </w:rPr>
              <w:t>0.5</w:t>
            </w:r>
          </w:p>
        </w:tc>
        <w:tc>
          <w:tcPr>
            <w:tcW w:w="7655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both"/>
              <w:rPr>
                <w:rFonts w:eastAsia="標楷體"/>
                <w:sz w:val="22"/>
              </w:rPr>
            </w:pPr>
            <w:r w:rsidRPr="004120F3">
              <w:rPr>
                <w:rFonts w:eastAsia="標楷體"/>
                <w:sz w:val="22"/>
              </w:rPr>
              <w:t>報到</w:t>
            </w:r>
          </w:p>
        </w:tc>
      </w:tr>
      <w:tr w:rsidR="004120F3" w:rsidRPr="004120F3" w:rsidTr="004120F3">
        <w:trPr>
          <w:cantSplit/>
          <w:trHeight w:val="425"/>
        </w:trPr>
        <w:tc>
          <w:tcPr>
            <w:tcW w:w="1843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 w:hint="eastAsia"/>
                <w:sz w:val="22"/>
              </w:rPr>
              <w:t>09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50</w:t>
            </w:r>
            <w:r w:rsidRPr="004120F3">
              <w:rPr>
                <w:rFonts w:eastAsia="標楷體"/>
                <w:sz w:val="22"/>
              </w:rPr>
              <w:t>~1</w:t>
            </w:r>
            <w:r w:rsidRPr="004120F3">
              <w:rPr>
                <w:rFonts w:eastAsia="標楷體" w:hint="eastAsia"/>
                <w:sz w:val="22"/>
              </w:rPr>
              <w:t>0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7655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both"/>
              <w:rPr>
                <w:rFonts w:eastAsia="標楷體"/>
                <w:sz w:val="22"/>
              </w:rPr>
            </w:pPr>
            <w:r w:rsidRPr="004120F3">
              <w:rPr>
                <w:rFonts w:eastAsia="標楷體" w:hint="eastAsia"/>
                <w:sz w:val="22"/>
              </w:rPr>
              <w:t>始業式</w:t>
            </w:r>
            <w:r>
              <w:rPr>
                <w:rFonts w:eastAsia="標楷體" w:hint="eastAsia"/>
                <w:sz w:val="22"/>
              </w:rPr>
              <w:t>/</w:t>
            </w:r>
            <w:r w:rsidRPr="004120F3">
              <w:rPr>
                <w:rFonts w:eastAsia="標楷體" w:hint="eastAsia"/>
                <w:sz w:val="22"/>
              </w:rPr>
              <w:t>中油長官</w:t>
            </w:r>
          </w:p>
        </w:tc>
      </w:tr>
      <w:tr w:rsidR="004120F3" w:rsidRPr="004120F3" w:rsidTr="004120F3">
        <w:trPr>
          <w:cantSplit/>
          <w:trHeight w:val="982"/>
        </w:trPr>
        <w:tc>
          <w:tcPr>
            <w:tcW w:w="1843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/>
                <w:sz w:val="22"/>
              </w:rPr>
              <w:t>1</w:t>
            </w:r>
            <w:r w:rsidRPr="004120F3">
              <w:rPr>
                <w:rFonts w:eastAsia="標楷體" w:hint="eastAsia"/>
                <w:sz w:val="22"/>
              </w:rPr>
              <w:t>0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40</w:t>
            </w:r>
            <w:r w:rsidRPr="004120F3">
              <w:rPr>
                <w:rFonts w:eastAsia="標楷體"/>
                <w:sz w:val="22"/>
              </w:rPr>
              <w:t>~</w:t>
            </w:r>
            <w:r w:rsidRPr="004120F3">
              <w:rPr>
                <w:rFonts w:eastAsia="標楷體" w:hint="eastAsia"/>
                <w:sz w:val="22"/>
              </w:rPr>
              <w:t>12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 w:hint="eastAsia"/>
                <w:sz w:val="22"/>
              </w:rPr>
              <w:t>1.5</w:t>
            </w:r>
          </w:p>
        </w:tc>
        <w:tc>
          <w:tcPr>
            <w:tcW w:w="7655" w:type="dxa"/>
            <w:vAlign w:val="center"/>
          </w:tcPr>
          <w:p w:rsidR="004120F3" w:rsidRPr="004120F3" w:rsidRDefault="004120F3" w:rsidP="009C4F96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專題演講:南向新契機</w:t>
            </w:r>
          </w:p>
          <w:p w:rsidR="004120F3" w:rsidRPr="004120F3" w:rsidRDefault="004120F3" w:rsidP="009C4F96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徐強教授/長榮大學榮譽講座教授/堤維西集團高級顧問</w:t>
            </w:r>
          </w:p>
        </w:tc>
      </w:tr>
      <w:tr w:rsidR="004120F3" w:rsidRPr="004120F3" w:rsidTr="004120F3">
        <w:trPr>
          <w:cantSplit/>
          <w:trHeight w:val="2117"/>
        </w:trPr>
        <w:tc>
          <w:tcPr>
            <w:tcW w:w="1843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/>
                <w:sz w:val="22"/>
              </w:rPr>
              <w:t>1</w:t>
            </w:r>
            <w:r w:rsidRPr="004120F3">
              <w:rPr>
                <w:rFonts w:eastAsia="標楷體" w:hint="eastAsia"/>
                <w:sz w:val="22"/>
              </w:rPr>
              <w:t>3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40</w:t>
            </w:r>
            <w:r w:rsidRPr="004120F3">
              <w:rPr>
                <w:rFonts w:eastAsia="標楷體"/>
                <w:sz w:val="22"/>
              </w:rPr>
              <w:t>~</w:t>
            </w:r>
            <w:r w:rsidRPr="004120F3">
              <w:rPr>
                <w:rFonts w:eastAsia="標楷體" w:hint="eastAsia"/>
                <w:sz w:val="22"/>
              </w:rPr>
              <w:t>15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7655" w:type="dxa"/>
            <w:vAlign w:val="center"/>
          </w:tcPr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Session1:政經文化現況與策略佈局</w:t>
            </w:r>
          </w:p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引言人:</w:t>
            </w:r>
          </w:p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顧長永副校長/文藻外語大學</w:t>
            </w:r>
            <w:r w:rsidRPr="004120F3">
              <w:rPr>
                <w:rFonts w:ascii="標楷體" w:eastAsia="標楷體" w:hAnsi="標楷體"/>
                <w:color w:val="000000"/>
                <w:sz w:val="22"/>
              </w:rPr>
              <w:br/>
              <w:t>與談人：</w:t>
            </w:r>
          </w:p>
          <w:p w:rsidR="004120F3" w:rsidRPr="004120F3" w:rsidRDefault="004120F3" w:rsidP="009C4F96">
            <w:pPr>
              <w:widowControl/>
              <w:shd w:val="clear" w:color="auto" w:fill="FFFFFF"/>
              <w:snapToGrid w:val="0"/>
              <w:outlineLvl w:val="2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戴萬平教授/台灣東南亞學會秘書長/正修科大國企系教授</w:t>
            </w:r>
          </w:p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阮金鐘小姐/中國廣播</w:t>
            </w:r>
            <w:proofErr w:type="gramStart"/>
            <w:r w:rsidRPr="004120F3">
              <w:rPr>
                <w:rFonts w:ascii="標楷體" w:eastAsia="標楷體" w:hAnsi="標楷體"/>
                <w:color w:val="000000"/>
                <w:sz w:val="22"/>
              </w:rPr>
              <w:t>公司越語節目</w:t>
            </w:r>
            <w:proofErr w:type="gramEnd"/>
            <w:r w:rsidRPr="004120F3">
              <w:rPr>
                <w:rFonts w:ascii="標楷體" w:eastAsia="標楷體" w:hAnsi="標楷體"/>
                <w:color w:val="000000"/>
                <w:sz w:val="22"/>
              </w:rPr>
              <w:t>主持人</w:t>
            </w:r>
          </w:p>
          <w:p w:rsidR="004120F3" w:rsidRPr="004120F3" w:rsidRDefault="004120F3" w:rsidP="009C4F9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Q &amp; A</w:t>
            </w:r>
          </w:p>
        </w:tc>
      </w:tr>
      <w:tr w:rsidR="004120F3" w:rsidRPr="004120F3" w:rsidTr="004120F3">
        <w:trPr>
          <w:cantSplit/>
          <w:trHeight w:val="2117"/>
        </w:trPr>
        <w:tc>
          <w:tcPr>
            <w:tcW w:w="1843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/>
                <w:sz w:val="22"/>
              </w:rPr>
              <w:t>1</w:t>
            </w:r>
            <w:r w:rsidRPr="004120F3">
              <w:rPr>
                <w:rFonts w:eastAsia="標楷體" w:hint="eastAsia"/>
                <w:sz w:val="22"/>
              </w:rPr>
              <w:t>5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40</w:t>
            </w:r>
            <w:r w:rsidRPr="004120F3">
              <w:rPr>
                <w:rFonts w:eastAsia="標楷體"/>
                <w:sz w:val="22"/>
              </w:rPr>
              <w:t>~</w:t>
            </w:r>
            <w:r w:rsidRPr="004120F3">
              <w:rPr>
                <w:rFonts w:eastAsia="標楷體" w:hint="eastAsia"/>
                <w:sz w:val="22"/>
              </w:rPr>
              <w:t>17</w:t>
            </w:r>
            <w:r w:rsidRPr="004120F3">
              <w:rPr>
                <w:rFonts w:eastAsia="標楷體"/>
                <w:sz w:val="22"/>
              </w:rPr>
              <w:t>：</w:t>
            </w:r>
            <w:r w:rsidRPr="004120F3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4120F3" w:rsidRPr="004120F3" w:rsidRDefault="004120F3" w:rsidP="009C4F96">
            <w:pPr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4120F3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7655" w:type="dxa"/>
            <w:vAlign w:val="center"/>
          </w:tcPr>
          <w:p w:rsidR="004120F3" w:rsidRPr="004120F3" w:rsidRDefault="004120F3" w:rsidP="009C4F9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Session</w:t>
            </w:r>
            <w:r w:rsidRPr="004120F3">
              <w:rPr>
                <w:rFonts w:ascii="標楷體" w:eastAsia="標楷體" w:hAnsi="標楷體" w:hint="eastAsia"/>
                <w:color w:val="000000"/>
                <w:sz w:val="22"/>
              </w:rPr>
              <w:t>2:產業發展與消費市場</w:t>
            </w:r>
          </w:p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引言人:</w:t>
            </w:r>
          </w:p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戴萬平教授/台灣東南亞學會秘書長/正修科大國企系教授</w:t>
            </w:r>
          </w:p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與談人：</w:t>
            </w:r>
            <w:r w:rsidRPr="004120F3">
              <w:rPr>
                <w:rFonts w:ascii="標楷體" w:eastAsia="標楷體" w:hAnsi="標楷體"/>
                <w:color w:val="000000"/>
                <w:sz w:val="22"/>
              </w:rPr>
              <w:br/>
              <w:t>顧長永副校長/文藻外語大學</w:t>
            </w:r>
          </w:p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張鈺惠</w:t>
            </w:r>
            <w:r w:rsidRPr="004120F3">
              <w:rPr>
                <w:rFonts w:ascii="標楷體" w:eastAsia="標楷體" w:hAnsi="標楷體" w:hint="eastAsia"/>
                <w:color w:val="000000"/>
                <w:sz w:val="22"/>
              </w:rPr>
              <w:t>博士</w:t>
            </w:r>
            <w:r w:rsidRPr="004120F3">
              <w:rPr>
                <w:rFonts w:ascii="標楷體" w:eastAsia="標楷體" w:hAnsi="標楷體"/>
                <w:color w:val="000000"/>
                <w:sz w:val="22"/>
              </w:rPr>
              <w:t>/商發院研究員</w:t>
            </w:r>
          </w:p>
          <w:p w:rsidR="004120F3" w:rsidRPr="004120F3" w:rsidRDefault="004120F3" w:rsidP="009C4F9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4120F3">
              <w:rPr>
                <w:rFonts w:ascii="標楷體" w:eastAsia="標楷體" w:hAnsi="標楷體"/>
                <w:color w:val="000000"/>
                <w:sz w:val="22"/>
              </w:rPr>
              <w:t>Q &amp; A</w:t>
            </w:r>
          </w:p>
        </w:tc>
      </w:tr>
    </w:tbl>
    <w:p w:rsidR="00447705" w:rsidRPr="00447705" w:rsidRDefault="00447705" w:rsidP="00447705">
      <w:pPr>
        <w:rPr>
          <w:rFonts w:ascii="標楷體" w:eastAsia="標楷體" w:hAnsi="標楷體"/>
          <w:sz w:val="28"/>
          <w:szCs w:val="28"/>
        </w:rPr>
      </w:pPr>
    </w:p>
    <w:sectPr w:rsidR="00447705" w:rsidRPr="00447705" w:rsidSect="004120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7E" w:rsidRDefault="003D147E" w:rsidP="000D274D">
      <w:r>
        <w:separator/>
      </w:r>
    </w:p>
  </w:endnote>
  <w:endnote w:type="continuationSeparator" w:id="0">
    <w:p w:rsidR="003D147E" w:rsidRDefault="003D147E" w:rsidP="000D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7E" w:rsidRDefault="003D147E" w:rsidP="000D274D">
      <w:r>
        <w:separator/>
      </w:r>
    </w:p>
  </w:footnote>
  <w:footnote w:type="continuationSeparator" w:id="0">
    <w:p w:rsidR="003D147E" w:rsidRDefault="003D147E" w:rsidP="000D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8A4"/>
    <w:multiLevelType w:val="hybridMultilevel"/>
    <w:tmpl w:val="CD421638"/>
    <w:lvl w:ilvl="0" w:tplc="20FEF296">
      <w:start w:val="1"/>
      <w:numFmt w:val="taiwaneseCountingThousand"/>
      <w:lvlText w:val="%1、"/>
      <w:lvlJc w:val="left"/>
      <w:pPr>
        <w:tabs>
          <w:tab w:val="num" w:pos="789"/>
        </w:tabs>
        <w:ind w:left="789" w:hanging="71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02"/>
        </w:tabs>
        <w:ind w:left="5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82"/>
        </w:tabs>
        <w:ind w:left="982" w:hanging="480"/>
      </w:pPr>
    </w:lvl>
    <w:lvl w:ilvl="3" w:tplc="CA06F658">
      <w:start w:val="1"/>
      <w:numFmt w:val="decimal"/>
      <w:lvlText w:val="%4."/>
      <w:lvlJc w:val="left"/>
      <w:pPr>
        <w:tabs>
          <w:tab w:val="num" w:pos="1462"/>
        </w:tabs>
        <w:ind w:left="1462" w:hanging="480"/>
      </w:pPr>
      <w:rPr>
        <w:rFonts w:ascii="Times New Roman" w:eastAsia="標楷體" w:hAnsi="Times New Roman" w:cs="Times New Roman"/>
        <w:b w:val="0"/>
        <w:color w:val="auto"/>
      </w:rPr>
    </w:lvl>
    <w:lvl w:ilvl="4" w:tplc="04090019">
      <w:start w:val="1"/>
      <w:numFmt w:val="ideographTraditional"/>
      <w:lvlText w:val="%5、"/>
      <w:lvlJc w:val="left"/>
      <w:pPr>
        <w:tabs>
          <w:tab w:val="num" w:pos="1942"/>
        </w:tabs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2"/>
        </w:tabs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2"/>
        </w:tabs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2"/>
        </w:tabs>
        <w:ind w:left="3862" w:hanging="480"/>
      </w:pPr>
    </w:lvl>
  </w:abstractNum>
  <w:abstractNum w:abstractNumId="1">
    <w:nsid w:val="56832B7D"/>
    <w:multiLevelType w:val="hybridMultilevel"/>
    <w:tmpl w:val="CD421638"/>
    <w:lvl w:ilvl="0" w:tplc="20FEF296">
      <w:start w:val="1"/>
      <w:numFmt w:val="taiwaneseCountingThousand"/>
      <w:lvlText w:val="%1、"/>
      <w:lvlJc w:val="left"/>
      <w:pPr>
        <w:tabs>
          <w:tab w:val="num" w:pos="789"/>
        </w:tabs>
        <w:ind w:left="789" w:hanging="71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02"/>
        </w:tabs>
        <w:ind w:left="5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82"/>
        </w:tabs>
        <w:ind w:left="982" w:hanging="480"/>
      </w:pPr>
    </w:lvl>
    <w:lvl w:ilvl="3" w:tplc="CA06F658">
      <w:start w:val="1"/>
      <w:numFmt w:val="decimal"/>
      <w:lvlText w:val="%4."/>
      <w:lvlJc w:val="left"/>
      <w:pPr>
        <w:tabs>
          <w:tab w:val="num" w:pos="1462"/>
        </w:tabs>
        <w:ind w:left="1462" w:hanging="480"/>
      </w:pPr>
      <w:rPr>
        <w:rFonts w:ascii="Times New Roman" w:eastAsia="標楷體" w:hAnsi="Times New Roman" w:cs="Times New Roman"/>
        <w:b w:val="0"/>
        <w:color w:val="auto"/>
      </w:rPr>
    </w:lvl>
    <w:lvl w:ilvl="4" w:tplc="04090019">
      <w:start w:val="1"/>
      <w:numFmt w:val="ideographTraditional"/>
      <w:lvlText w:val="%5、"/>
      <w:lvlJc w:val="left"/>
      <w:pPr>
        <w:tabs>
          <w:tab w:val="num" w:pos="1942"/>
        </w:tabs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2"/>
        </w:tabs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2"/>
        </w:tabs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2"/>
        </w:tabs>
        <w:ind w:left="38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EB"/>
    <w:rsid w:val="00042866"/>
    <w:rsid w:val="000D274D"/>
    <w:rsid w:val="001309DC"/>
    <w:rsid w:val="00271DBE"/>
    <w:rsid w:val="00344E31"/>
    <w:rsid w:val="00365CEB"/>
    <w:rsid w:val="003D147E"/>
    <w:rsid w:val="004120F3"/>
    <w:rsid w:val="004377AA"/>
    <w:rsid w:val="00447705"/>
    <w:rsid w:val="0054275A"/>
    <w:rsid w:val="005D04E1"/>
    <w:rsid w:val="00840E2B"/>
    <w:rsid w:val="0094537C"/>
    <w:rsid w:val="009B61AB"/>
    <w:rsid w:val="00D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27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27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770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477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47705"/>
    <w:rPr>
      <w:rFonts w:ascii="細明體" w:eastAsia="細明體" w:hAnsi="細明體" w:cs="細明體"/>
      <w:kern w:val="0"/>
      <w:szCs w:val="24"/>
    </w:rPr>
  </w:style>
  <w:style w:type="character" w:styleId="aa">
    <w:name w:val="Strong"/>
    <w:basedOn w:val="a0"/>
    <w:uiPriority w:val="22"/>
    <w:qFormat/>
    <w:rsid w:val="00447705"/>
    <w:rPr>
      <w:b/>
      <w:bCs/>
    </w:rPr>
  </w:style>
  <w:style w:type="paragraph" w:styleId="ab">
    <w:name w:val="No Spacing"/>
    <w:uiPriority w:val="1"/>
    <w:qFormat/>
    <w:rsid w:val="00D042C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27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27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770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477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47705"/>
    <w:rPr>
      <w:rFonts w:ascii="細明體" w:eastAsia="細明體" w:hAnsi="細明體" w:cs="細明體"/>
      <w:kern w:val="0"/>
      <w:szCs w:val="24"/>
    </w:rPr>
  </w:style>
  <w:style w:type="character" w:styleId="aa">
    <w:name w:val="Strong"/>
    <w:basedOn w:val="a0"/>
    <w:uiPriority w:val="22"/>
    <w:qFormat/>
    <w:rsid w:val="00447705"/>
    <w:rPr>
      <w:b/>
      <w:bCs/>
    </w:rPr>
  </w:style>
  <w:style w:type="paragraph" w:styleId="ab">
    <w:name w:val="No Spacing"/>
    <w:uiPriority w:val="1"/>
    <w:qFormat/>
    <w:rsid w:val="00D042C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F0E1-791B-4840-9C5C-A54794D4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郭嘉伶</dc:creator>
  <cp:lastModifiedBy>林正哲</cp:lastModifiedBy>
  <cp:revision>2</cp:revision>
  <cp:lastPrinted>2017-09-08T08:13:00Z</cp:lastPrinted>
  <dcterms:created xsi:type="dcterms:W3CDTF">2017-09-11T10:30:00Z</dcterms:created>
  <dcterms:modified xsi:type="dcterms:W3CDTF">2017-09-11T10:30:00Z</dcterms:modified>
</cp:coreProperties>
</file>